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3683" w14:textId="77777777" w:rsidR="00ED7F59" w:rsidRDefault="00ED7F59" w:rsidP="00ED7F59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0B425BB9" wp14:editId="0BC589C6">
            <wp:extent cx="6120130" cy="1050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te-Mondiale-di-Preghiera-del-Papa-Pontifical-Work-IT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2377" w14:textId="77777777" w:rsidR="00ED7F59" w:rsidRDefault="00ED7F59" w:rsidP="00ED7F59">
      <w:pPr>
        <w:rPr>
          <w:b/>
          <w:sz w:val="28"/>
        </w:rPr>
      </w:pPr>
    </w:p>
    <w:p w14:paraId="18C99161" w14:textId="7833E72E" w:rsidR="00ED7F59" w:rsidRPr="00ED7F59" w:rsidRDefault="00310E69" w:rsidP="00ED7F59">
      <w:pPr>
        <w:rPr>
          <w:b/>
          <w:sz w:val="28"/>
        </w:rPr>
      </w:pPr>
      <w:r>
        <w:rPr>
          <w:b/>
          <w:sz w:val="28"/>
        </w:rPr>
        <w:t>APRILE</w:t>
      </w:r>
      <w:r w:rsidR="00ED7F59" w:rsidRPr="00ED7F59">
        <w:rPr>
          <w:b/>
          <w:sz w:val="28"/>
        </w:rPr>
        <w:t xml:space="preserve"> 2023</w:t>
      </w:r>
    </w:p>
    <w:p w14:paraId="07DB078A" w14:textId="1A4A56B6" w:rsidR="00ED7F59" w:rsidRDefault="00ED7F59" w:rsidP="00ED7F59"/>
    <w:p w14:paraId="30ED520B" w14:textId="77777777" w:rsidR="005E65C5" w:rsidRDefault="005E65C5" w:rsidP="00ED7F59"/>
    <w:p w14:paraId="78BCEFAD" w14:textId="77777777" w:rsidR="00ED7F59" w:rsidRDefault="00ED7F59" w:rsidP="00ED7F59"/>
    <w:p w14:paraId="4560038D" w14:textId="77777777" w:rsidR="00310E69" w:rsidRPr="005E65C5" w:rsidRDefault="00310E69" w:rsidP="00310E69">
      <w:pPr>
        <w:rPr>
          <w:b/>
          <w:sz w:val="28"/>
          <w:szCs w:val="28"/>
        </w:rPr>
      </w:pPr>
      <w:r w:rsidRPr="005E65C5">
        <w:rPr>
          <w:b/>
          <w:sz w:val="28"/>
          <w:szCs w:val="28"/>
        </w:rPr>
        <w:t>Intenzione del Papa</w:t>
      </w:r>
    </w:p>
    <w:p w14:paraId="0F751A15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Preghiamo per una maggiore diffusione di una cultura della non violenza,</w:t>
      </w:r>
    </w:p>
    <w:p w14:paraId="1A7653A6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che passa per un sempre minore ricorso alle armi,</w:t>
      </w:r>
    </w:p>
    <w:p w14:paraId="4873CDBD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sia da parte degli Stati che dei cittadini.</w:t>
      </w:r>
    </w:p>
    <w:p w14:paraId="1DA89B9C" w14:textId="1B71463E" w:rsidR="00310E69" w:rsidRDefault="00310E69" w:rsidP="00310E69">
      <w:pPr>
        <w:rPr>
          <w:b/>
          <w:sz w:val="28"/>
          <w:szCs w:val="28"/>
        </w:rPr>
      </w:pPr>
    </w:p>
    <w:p w14:paraId="63A06E9F" w14:textId="77777777" w:rsidR="005E65C5" w:rsidRPr="005E65C5" w:rsidRDefault="005E65C5" w:rsidP="00310E69">
      <w:pPr>
        <w:rPr>
          <w:b/>
          <w:sz w:val="28"/>
          <w:szCs w:val="28"/>
        </w:rPr>
      </w:pPr>
    </w:p>
    <w:p w14:paraId="6866823E" w14:textId="77777777" w:rsidR="00310E69" w:rsidRPr="005E65C5" w:rsidRDefault="00310E69" w:rsidP="00310E69">
      <w:pPr>
        <w:rPr>
          <w:b/>
          <w:sz w:val="28"/>
          <w:szCs w:val="28"/>
        </w:rPr>
      </w:pPr>
      <w:r w:rsidRPr="005E65C5">
        <w:rPr>
          <w:b/>
          <w:sz w:val="28"/>
          <w:szCs w:val="28"/>
        </w:rPr>
        <w:t>Intenzione dei Vescovi</w:t>
      </w:r>
    </w:p>
    <w:p w14:paraId="3F9F64CF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Preghiamo affinché siano create opportunità di lavoro per i giovani,</w:t>
      </w:r>
    </w:p>
    <w:p w14:paraId="60EB1C55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che consentano loro di realizzare i propri sogni</w:t>
      </w:r>
    </w:p>
    <w:p w14:paraId="36AADF7E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impegnandosi con coraggio e generosità per un mondo migliore.</w:t>
      </w:r>
    </w:p>
    <w:p w14:paraId="544CACDB" w14:textId="1CC0A926" w:rsidR="00310E69" w:rsidRDefault="00310E69" w:rsidP="00310E69">
      <w:pPr>
        <w:rPr>
          <w:b/>
          <w:sz w:val="28"/>
          <w:szCs w:val="28"/>
        </w:rPr>
      </w:pPr>
    </w:p>
    <w:p w14:paraId="2625D30D" w14:textId="77777777" w:rsidR="005E65C5" w:rsidRPr="005E65C5" w:rsidRDefault="005E65C5" w:rsidP="00310E69">
      <w:pPr>
        <w:rPr>
          <w:b/>
          <w:sz w:val="28"/>
          <w:szCs w:val="28"/>
        </w:rPr>
      </w:pPr>
    </w:p>
    <w:p w14:paraId="1C901D5C" w14:textId="77777777" w:rsidR="00310E69" w:rsidRPr="005E65C5" w:rsidRDefault="00310E69" w:rsidP="00310E69">
      <w:pPr>
        <w:rPr>
          <w:b/>
          <w:sz w:val="28"/>
          <w:szCs w:val="28"/>
        </w:rPr>
      </w:pPr>
      <w:r w:rsidRPr="005E65C5">
        <w:rPr>
          <w:b/>
          <w:sz w:val="28"/>
          <w:szCs w:val="28"/>
        </w:rPr>
        <w:t>Intenzione del Clero</w:t>
      </w:r>
    </w:p>
    <w:p w14:paraId="5FC3170E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Cuore di Gesù, trafitto e tornato a Vita risorta,</w:t>
      </w:r>
    </w:p>
    <w:p w14:paraId="5A585C9C" w14:textId="77777777" w:rsidR="00310E69" w:rsidRPr="005E65C5" w:rsidRDefault="00310E69" w:rsidP="00310E69">
      <w:pPr>
        <w:rPr>
          <w:bCs/>
          <w:sz w:val="28"/>
          <w:szCs w:val="28"/>
        </w:rPr>
      </w:pPr>
      <w:r w:rsidRPr="005E65C5">
        <w:rPr>
          <w:bCs/>
          <w:sz w:val="28"/>
          <w:szCs w:val="28"/>
        </w:rPr>
        <w:t>colma della Tua grazia il cuore dei Tuoi ministri,</w:t>
      </w:r>
    </w:p>
    <w:p w14:paraId="79BE0E95" w14:textId="0AE5B56D" w:rsidR="00A37C53" w:rsidRPr="00310E69" w:rsidRDefault="00310E69" w:rsidP="00310E69">
      <w:pPr>
        <w:rPr>
          <w:bCs/>
        </w:rPr>
      </w:pPr>
      <w:r w:rsidRPr="005E65C5">
        <w:rPr>
          <w:bCs/>
          <w:sz w:val="28"/>
          <w:szCs w:val="28"/>
        </w:rPr>
        <w:t>perché siano efficaci strumenti di salvezza e speranza</w:t>
      </w:r>
      <w:r w:rsidRPr="00310E69">
        <w:rPr>
          <w:bCs/>
        </w:rPr>
        <w:t>.</w:t>
      </w:r>
    </w:p>
    <w:sectPr w:rsidR="00A37C53" w:rsidRPr="0031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59"/>
    <w:rsid w:val="00310E69"/>
    <w:rsid w:val="00576EEC"/>
    <w:rsid w:val="005E65C5"/>
    <w:rsid w:val="00A37C53"/>
    <w:rsid w:val="00ED7F59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9FB9"/>
  <w15:chartTrackingRefBased/>
  <w15:docId w15:val="{C73CE8DC-FBA3-4E07-BD35-16A534B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  <w:divsChild>
            <w:div w:id="1809517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CACACA"/>
                <w:bottom w:val="none" w:sz="0" w:space="0" w:color="auto"/>
                <w:right w:val="none" w:sz="0" w:space="0" w:color="auto"/>
              </w:divBdr>
            </w:div>
            <w:div w:id="258684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CACACA"/>
                <w:bottom w:val="none" w:sz="0" w:space="0" w:color="auto"/>
                <w:right w:val="none" w:sz="0" w:space="0" w:color="auto"/>
              </w:divBdr>
            </w:div>
            <w:div w:id="1807971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CACAC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5913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61270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3</cp:revision>
  <cp:lastPrinted>2023-02-28T07:51:00Z</cp:lastPrinted>
  <dcterms:created xsi:type="dcterms:W3CDTF">2023-04-12T11:38:00Z</dcterms:created>
  <dcterms:modified xsi:type="dcterms:W3CDTF">2023-04-12T11:39:00Z</dcterms:modified>
</cp:coreProperties>
</file>