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D2" w:rsidRPr="005174D2" w:rsidRDefault="005174D2" w:rsidP="005174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174D2">
        <w:rPr>
          <w:rFonts w:cstheme="minorHAnsi"/>
          <w:color w:val="000000"/>
          <w:sz w:val="24"/>
          <w:szCs w:val="24"/>
        </w:rPr>
        <w:t>Nederlands</w:t>
      </w:r>
    </w:p>
    <w:p w:rsidR="005174D2" w:rsidRDefault="005174D2" w:rsidP="005174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174D2" w:rsidRPr="005174D2" w:rsidRDefault="005174D2" w:rsidP="005174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174D2">
        <w:rPr>
          <w:rFonts w:cstheme="minorHAnsi"/>
          <w:color w:val="000000"/>
          <w:sz w:val="24"/>
          <w:szCs w:val="24"/>
        </w:rPr>
        <w:t>29e Zondag door het Jaar C</w:t>
      </w:r>
    </w:p>
    <w:p w:rsidR="005174D2" w:rsidRDefault="005174D2" w:rsidP="005174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5174D2" w:rsidRPr="005174D2" w:rsidRDefault="005174D2" w:rsidP="005174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E00"/>
          <w:sz w:val="24"/>
          <w:szCs w:val="24"/>
        </w:rPr>
      </w:pPr>
      <w:r w:rsidRPr="005174D2">
        <w:rPr>
          <w:rFonts w:cstheme="minorHAnsi"/>
          <w:color w:val="FF0000"/>
          <w:sz w:val="24"/>
          <w:szCs w:val="24"/>
        </w:rPr>
        <w:t xml:space="preserve">Eerste lezing </w:t>
      </w:r>
      <w:r w:rsidRPr="005174D2">
        <w:rPr>
          <w:rFonts w:cstheme="minorHAnsi"/>
          <w:color w:val="007E00"/>
          <w:sz w:val="24"/>
          <w:szCs w:val="24"/>
        </w:rPr>
        <w:t>Exodus 17,8-13</w:t>
      </w:r>
    </w:p>
    <w:p w:rsidR="005174D2" w:rsidRPr="005174D2" w:rsidRDefault="005174D2" w:rsidP="005174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174D2">
        <w:rPr>
          <w:rFonts w:cstheme="minorHAnsi"/>
          <w:color w:val="000000"/>
          <w:sz w:val="24"/>
          <w:szCs w:val="24"/>
        </w:rPr>
        <w:t>In die dagen kwam Amalek aanzetten om Israël aan te vallen. Toen zei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Mozes tot Jozua: Kies manschappen uit en trek morgen ten strijde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tegen Amalek. Zelf ga ik met de staf van God in mijn hand op de top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van de heuvel staan. Jozua deed wat Mozes hem had opgedragen. Hij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bond de strijd aan met Amalek terwijl Mozes, Aäron en Chur de top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van de heuvel bestegen. En zolang Mozes zijn armen opgeheven hield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waren de Israëlieten aan de winnende hand. Maar liet hij zijn armen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zakken dan won Amalek. Tenslotte werden Mozes' armen moe. Toen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haalden ze een steen voor hem waar hij op ging zitten. Aäron en Chur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ondersteunden zijn armen, elk aan een kant. Zo bleven zijn armen</w:t>
      </w:r>
    </w:p>
    <w:p w:rsidR="005174D2" w:rsidRDefault="005174D2" w:rsidP="005174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174D2">
        <w:rPr>
          <w:rFonts w:cstheme="minorHAnsi"/>
          <w:color w:val="000000"/>
          <w:sz w:val="24"/>
          <w:szCs w:val="24"/>
        </w:rPr>
        <w:t>omhooggeheven, tot zonsondergang toe. En Jozua versloeg Amalek 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zijn leger met het zwaard.</w:t>
      </w:r>
    </w:p>
    <w:p w:rsidR="005174D2" w:rsidRPr="005174D2" w:rsidRDefault="005174D2" w:rsidP="005174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E00"/>
          <w:sz w:val="24"/>
          <w:szCs w:val="24"/>
        </w:rPr>
      </w:pPr>
    </w:p>
    <w:p w:rsidR="005174D2" w:rsidRPr="005174D2" w:rsidRDefault="005174D2" w:rsidP="005174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E00"/>
          <w:sz w:val="24"/>
          <w:szCs w:val="24"/>
        </w:rPr>
      </w:pPr>
      <w:r w:rsidRPr="005174D2">
        <w:rPr>
          <w:rFonts w:cstheme="minorHAnsi"/>
          <w:color w:val="FF0000"/>
          <w:sz w:val="24"/>
          <w:szCs w:val="24"/>
        </w:rPr>
        <w:t xml:space="preserve">Tweede lezing </w:t>
      </w:r>
      <w:r w:rsidRPr="005174D2">
        <w:rPr>
          <w:rFonts w:cstheme="minorHAnsi"/>
          <w:color w:val="007E00"/>
          <w:sz w:val="24"/>
          <w:szCs w:val="24"/>
        </w:rPr>
        <w:t>II Timóteüs 3,14 – 4,2</w:t>
      </w:r>
    </w:p>
    <w:p w:rsidR="005174D2" w:rsidRDefault="005174D2" w:rsidP="005174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174D2">
        <w:rPr>
          <w:rFonts w:cstheme="minorHAnsi"/>
          <w:color w:val="000000"/>
          <w:sz w:val="24"/>
          <w:szCs w:val="24"/>
        </w:rPr>
        <w:t>Dierbare, blijf bij de leer die gij gelovig hebt aanvaard. Bedenk wie het waren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die u onderricht hebben en hoe gij van kindsbeen af vertrouwd zijt met 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heilige geschriften; daaruit kunt gij de wijsheid putten die u leidt tot het heil,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door het geloof in Christus Jezus. Elk door God geïnspireerd geschrift dient ook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om te onderrichten in de waarheid en dwalingen te weerleggen, om de zeden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te verbeteren en de mensen op te voeden tot een rechtschapen leven, zodat de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man Gods voor zijn taak berekend is en toegerust voor elk goed werk. Ik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bezweer u voor het aanschijn van God en van Christus Jezus, die levenden 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doden zal oordelen bij zijn verschijning en bij zijn koningschap: verkondig het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woord, dring aan, te pas en te onpas, weerleg, berisp, bemoedig, in één woord,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geef uw onderricht met groot geduld.</w:t>
      </w:r>
    </w:p>
    <w:p w:rsidR="005174D2" w:rsidRPr="005174D2" w:rsidRDefault="005174D2" w:rsidP="005174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5174D2" w:rsidRPr="005174D2" w:rsidRDefault="005174D2" w:rsidP="005174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7E00"/>
          <w:sz w:val="24"/>
          <w:szCs w:val="24"/>
        </w:rPr>
      </w:pPr>
      <w:r w:rsidRPr="005174D2">
        <w:rPr>
          <w:rFonts w:cstheme="minorHAnsi"/>
          <w:color w:val="FF0000"/>
          <w:sz w:val="24"/>
          <w:szCs w:val="24"/>
        </w:rPr>
        <w:t xml:space="preserve">Evangelie </w:t>
      </w:r>
      <w:r w:rsidRPr="005174D2">
        <w:rPr>
          <w:rFonts w:cstheme="minorHAnsi"/>
          <w:color w:val="007E00"/>
          <w:sz w:val="24"/>
          <w:szCs w:val="24"/>
        </w:rPr>
        <w:t>Lucas 18,1-8</w:t>
      </w:r>
    </w:p>
    <w:p w:rsidR="004765A6" w:rsidRPr="005174D2" w:rsidRDefault="005174D2" w:rsidP="005174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174D2">
        <w:rPr>
          <w:rFonts w:cstheme="minorHAnsi"/>
          <w:color w:val="000000"/>
          <w:sz w:val="24"/>
          <w:szCs w:val="24"/>
        </w:rPr>
        <w:t>In die tijd leerde Jezus in een gelijkenis aan zijn leerlingen dat zij steeds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moesten bidden en daarin niet versagen. Hij zei: "Er was eens in een zekere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stad een rechter die zich om God noch gebod bekommerde. Er was ook een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weduwe in de stad die herhaaldelijk bij hem kwam met het verzoek: Verschaf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mij recht ten opzichte van mijn tegenstander. Een tijdlang wilde hij niet, maar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daarna zei hij bij zichzelf: Al bekommer ik mij om God noch gebod, toch zal ik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die weduwe recht verschaffen om niet langer geplaagd te worden door haar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eindeloze bezoeken." En de Heer sprak: "Hoort wat de onrechtvaardige rechter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zegt! Zou God dan geen recht verschaffen aan zijn uitverkorenen die dag en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nacht tot Hem roepen, of zal Hij ten opzichte van hen onbewogen blijven? Ik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zeg u: Hij zal hun spoedig recht verschaffen. Maar: zal de Mensenzoon bij zijn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5174D2">
        <w:rPr>
          <w:rFonts w:cstheme="minorHAnsi"/>
          <w:color w:val="000000"/>
          <w:sz w:val="24"/>
          <w:szCs w:val="24"/>
        </w:rPr>
        <w:t>komst het geloof op aarde vinden?"</w:t>
      </w:r>
      <w:bookmarkStart w:id="0" w:name="_GoBack"/>
      <w:bookmarkEnd w:id="0"/>
    </w:p>
    <w:sectPr w:rsidR="004765A6" w:rsidRPr="005174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DA"/>
    <w:rsid w:val="0006258F"/>
    <w:rsid w:val="000C577F"/>
    <w:rsid w:val="000C649E"/>
    <w:rsid w:val="000D5E23"/>
    <w:rsid w:val="00104C9C"/>
    <w:rsid w:val="00115262"/>
    <w:rsid w:val="002224C2"/>
    <w:rsid w:val="00235877"/>
    <w:rsid w:val="00274D54"/>
    <w:rsid w:val="002A5C0A"/>
    <w:rsid w:val="002B51E4"/>
    <w:rsid w:val="002C53F9"/>
    <w:rsid w:val="002D454F"/>
    <w:rsid w:val="00333D67"/>
    <w:rsid w:val="003A7422"/>
    <w:rsid w:val="004120C5"/>
    <w:rsid w:val="004765A6"/>
    <w:rsid w:val="004A0FCF"/>
    <w:rsid w:val="004A7E54"/>
    <w:rsid w:val="005174D2"/>
    <w:rsid w:val="00561CB8"/>
    <w:rsid w:val="005D747F"/>
    <w:rsid w:val="0069465E"/>
    <w:rsid w:val="006D1FEB"/>
    <w:rsid w:val="007317A0"/>
    <w:rsid w:val="00742303"/>
    <w:rsid w:val="00811173"/>
    <w:rsid w:val="00864432"/>
    <w:rsid w:val="008A064D"/>
    <w:rsid w:val="008C3317"/>
    <w:rsid w:val="009440DA"/>
    <w:rsid w:val="009C7849"/>
    <w:rsid w:val="00B403C0"/>
    <w:rsid w:val="00C444D5"/>
    <w:rsid w:val="00C53747"/>
    <w:rsid w:val="00CB0AA1"/>
    <w:rsid w:val="00CC4D4C"/>
    <w:rsid w:val="00CF7E3A"/>
    <w:rsid w:val="00D8720F"/>
    <w:rsid w:val="00DB5F15"/>
    <w:rsid w:val="00E2604C"/>
    <w:rsid w:val="00E9784D"/>
    <w:rsid w:val="00F901C2"/>
    <w:rsid w:val="00FA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CDAC-9292-4ADD-A762-0A327558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Gennari</dc:creator>
  <cp:keywords/>
  <dc:description/>
  <cp:lastModifiedBy>Gabriele Gennari</cp:lastModifiedBy>
  <cp:revision>2</cp:revision>
  <dcterms:created xsi:type="dcterms:W3CDTF">2018-11-23T10:22:00Z</dcterms:created>
  <dcterms:modified xsi:type="dcterms:W3CDTF">2018-11-23T10:22:00Z</dcterms:modified>
</cp:coreProperties>
</file>