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A7" w:rsidRDefault="00E019A7" w:rsidP="006E3DE0">
      <w:pPr>
        <w:jc w:val="center"/>
        <w:rPr>
          <w:b/>
          <w:sz w:val="32"/>
          <w:szCs w:val="24"/>
        </w:rPr>
      </w:pPr>
    </w:p>
    <w:p w:rsidR="006E3DE0" w:rsidRPr="00E019A7" w:rsidRDefault="00874AF2" w:rsidP="00E019A7">
      <w:pPr>
        <w:pStyle w:val="Titolo"/>
        <w:jc w:val="center"/>
        <w:rPr>
          <w:sz w:val="36"/>
        </w:rPr>
      </w:pPr>
      <w:r w:rsidRPr="00E019A7">
        <w:rPr>
          <w:sz w:val="36"/>
        </w:rPr>
        <w:t>Lo scampato pericolo.</w:t>
      </w:r>
    </w:p>
    <w:p w:rsidR="00874AF2" w:rsidRPr="00E019A7" w:rsidRDefault="00874AF2" w:rsidP="00E019A7">
      <w:pPr>
        <w:pStyle w:val="Titolo"/>
        <w:jc w:val="center"/>
        <w:rPr>
          <w:sz w:val="36"/>
        </w:rPr>
      </w:pPr>
      <w:r w:rsidRPr="00E019A7">
        <w:rPr>
          <w:sz w:val="36"/>
        </w:rPr>
        <w:t xml:space="preserve">Società, arte, musica </w:t>
      </w:r>
      <w:r w:rsidR="00EC4414" w:rsidRPr="00E019A7">
        <w:rPr>
          <w:sz w:val="36"/>
        </w:rPr>
        <w:t xml:space="preserve">e spiritualità </w:t>
      </w:r>
      <w:r w:rsidRPr="00E019A7">
        <w:rPr>
          <w:sz w:val="36"/>
        </w:rPr>
        <w:t>in uscita dalla pandemia</w:t>
      </w:r>
    </w:p>
    <w:p w:rsidR="00152D6D" w:rsidRDefault="00152D6D" w:rsidP="00010C31">
      <w:pPr>
        <w:rPr>
          <w:rFonts w:ascii="Calibri" w:hAnsi="Calibri" w:cs="Calibri"/>
          <w:sz w:val="24"/>
          <w:szCs w:val="24"/>
        </w:rPr>
      </w:pPr>
    </w:p>
    <w:p w:rsidR="00FE1626" w:rsidRPr="00A9502B" w:rsidRDefault="00010C31" w:rsidP="00010C31">
      <w:pPr>
        <w:rPr>
          <w:rFonts w:cstheme="minorHAnsi"/>
          <w:color w:val="000000" w:themeColor="text1"/>
          <w:sz w:val="24"/>
          <w:szCs w:val="24"/>
        </w:rPr>
      </w:pPr>
      <w:r w:rsidRPr="00A9502B">
        <w:rPr>
          <w:rFonts w:ascii="Calibri" w:hAnsi="Calibri" w:cs="Calibri"/>
          <w:sz w:val="24"/>
          <w:szCs w:val="24"/>
        </w:rPr>
        <w:t xml:space="preserve">Gli istituti culturali della Diocesi di Brescia hanno realizzato per il 2022 un progetto integrato </w:t>
      </w:r>
      <w:r w:rsidRPr="00A9502B">
        <w:rPr>
          <w:color w:val="000000" w:themeColor="text1"/>
          <w:sz w:val="24"/>
          <w:szCs w:val="24"/>
        </w:rPr>
        <w:t xml:space="preserve">che si serve </w:t>
      </w:r>
      <w:r w:rsidRPr="00A9502B">
        <w:rPr>
          <w:rFonts w:cstheme="minorHAnsi"/>
          <w:color w:val="000000" w:themeColor="text1"/>
          <w:sz w:val="24"/>
          <w:szCs w:val="24"/>
        </w:rPr>
        <w:t>di libri, documenti e opere d’arte antiche e si confronta con l’arte e la musica contemporanee</w:t>
      </w:r>
      <w:r w:rsidR="002F0962" w:rsidRPr="00A9502B">
        <w:rPr>
          <w:rFonts w:cstheme="minorHAnsi"/>
          <w:color w:val="000000" w:themeColor="text1"/>
          <w:sz w:val="24"/>
          <w:szCs w:val="24"/>
        </w:rPr>
        <w:t xml:space="preserve">. </w:t>
      </w:r>
      <w:r w:rsidR="00E73C27">
        <w:rPr>
          <w:rFonts w:cstheme="minorHAnsi"/>
          <w:color w:val="000000" w:themeColor="text1"/>
          <w:sz w:val="24"/>
          <w:szCs w:val="24"/>
        </w:rPr>
        <w:t xml:space="preserve">Il suo obiettivo è valorizzazione il patrimonio culturale degli enti coinvolti proponendo un’occasione di riflessione e approfondimento. </w:t>
      </w:r>
    </w:p>
    <w:p w:rsidR="00FE1626" w:rsidRPr="00A9502B" w:rsidRDefault="00A9502B" w:rsidP="00010C3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Diversi i contenuti e</w:t>
      </w:r>
      <w:r w:rsidR="00010C31" w:rsidRPr="00A9502B">
        <w:rPr>
          <w:rFonts w:ascii="Calibri" w:hAnsi="Calibri" w:cs="Calibri"/>
          <w:sz w:val="24"/>
          <w:szCs w:val="24"/>
        </w:rPr>
        <w:t xml:space="preserve"> le attività che gli danno corpo</w:t>
      </w:r>
      <w:r w:rsidR="0054475E">
        <w:rPr>
          <w:rFonts w:ascii="Calibri" w:hAnsi="Calibri" w:cs="Calibri"/>
          <w:sz w:val="24"/>
          <w:szCs w:val="24"/>
        </w:rPr>
        <w:t xml:space="preserve"> e che verranno presentati</w:t>
      </w:r>
      <w:r>
        <w:rPr>
          <w:rFonts w:ascii="Calibri" w:hAnsi="Calibri" w:cs="Calibri"/>
          <w:sz w:val="24"/>
          <w:szCs w:val="24"/>
        </w:rPr>
        <w:t xml:space="preserve"> in occasione della Notte della Cultura</w:t>
      </w:r>
      <w:r w:rsidR="0054475E">
        <w:rPr>
          <w:rFonts w:ascii="Calibri" w:hAnsi="Calibri" w:cs="Calibri"/>
          <w:sz w:val="24"/>
          <w:szCs w:val="24"/>
        </w:rPr>
        <w:t xml:space="preserve"> promossa dal Comune di Brescia e in programma per il 1 ottobre 2022. </w:t>
      </w:r>
    </w:p>
    <w:p w:rsidR="00010C31" w:rsidRPr="00042FF6" w:rsidRDefault="00010C31" w:rsidP="00010C31">
      <w:pPr>
        <w:rPr>
          <w:rFonts w:ascii="Calibri" w:hAnsi="Calibri" w:cs="Calibri"/>
          <w:sz w:val="24"/>
          <w:szCs w:val="24"/>
        </w:rPr>
      </w:pPr>
      <w:r w:rsidRPr="00A9502B">
        <w:rPr>
          <w:rFonts w:ascii="Calibri" w:hAnsi="Calibri" w:cs="Calibri"/>
          <w:sz w:val="24"/>
          <w:szCs w:val="24"/>
        </w:rPr>
        <w:t xml:space="preserve">In primo luogo è stato elaborato </w:t>
      </w:r>
      <w:r w:rsidRPr="00920FE7">
        <w:rPr>
          <w:rFonts w:ascii="Calibri" w:hAnsi="Calibri" w:cs="Calibri"/>
          <w:b/>
          <w:sz w:val="24"/>
          <w:szCs w:val="24"/>
        </w:rPr>
        <w:t>un percorso multimediale</w:t>
      </w:r>
      <w:r w:rsidRPr="00A9502B">
        <w:rPr>
          <w:rFonts w:ascii="Calibri" w:hAnsi="Calibri" w:cs="Calibri"/>
          <w:sz w:val="24"/>
          <w:szCs w:val="24"/>
        </w:rPr>
        <w:t xml:space="preserve"> </w:t>
      </w:r>
      <w:r w:rsidR="00042FF6">
        <w:rPr>
          <w:rFonts w:ascii="Calibri" w:hAnsi="Calibri" w:cs="Calibri"/>
          <w:sz w:val="24"/>
          <w:szCs w:val="24"/>
        </w:rPr>
        <w:t>che si compone s</w:t>
      </w:r>
      <w:r w:rsidRPr="00A9502B">
        <w:rPr>
          <w:rFonts w:ascii="Calibri" w:hAnsi="Calibri" w:cs="Calibri"/>
          <w:sz w:val="24"/>
          <w:szCs w:val="24"/>
        </w:rPr>
        <w:t>i compone di brevi testi narrativi e descrittivi, fotografie di opere d’arte, libri antichi, do</w:t>
      </w:r>
      <w:r w:rsidR="000269C1">
        <w:rPr>
          <w:rFonts w:ascii="Calibri" w:hAnsi="Calibri" w:cs="Calibri"/>
          <w:sz w:val="24"/>
          <w:szCs w:val="24"/>
        </w:rPr>
        <w:t xml:space="preserve">cumenti. </w:t>
      </w:r>
      <w:r w:rsidR="00E361B2">
        <w:rPr>
          <w:rFonts w:ascii="Calibri" w:hAnsi="Calibri" w:cs="Calibri"/>
          <w:sz w:val="24"/>
          <w:szCs w:val="24"/>
        </w:rPr>
        <w:t>Questi contenuti, n</w:t>
      </w:r>
      <w:r w:rsidR="000269C1">
        <w:rPr>
          <w:rFonts w:ascii="Calibri" w:hAnsi="Calibri" w:cs="Calibri"/>
          <w:sz w:val="24"/>
          <w:szCs w:val="24"/>
        </w:rPr>
        <w:t>el loro insieme</w:t>
      </w:r>
      <w:r w:rsidR="00E361B2">
        <w:rPr>
          <w:rFonts w:ascii="Calibri" w:hAnsi="Calibri" w:cs="Calibri"/>
          <w:sz w:val="24"/>
          <w:szCs w:val="24"/>
        </w:rPr>
        <w:t>,</w:t>
      </w:r>
      <w:r w:rsidR="000269C1">
        <w:rPr>
          <w:rFonts w:ascii="Calibri" w:hAnsi="Calibri" w:cs="Calibri"/>
          <w:sz w:val="24"/>
          <w:szCs w:val="24"/>
        </w:rPr>
        <w:t xml:space="preserve"> creano </w:t>
      </w:r>
      <w:r w:rsidR="000269C1" w:rsidRPr="00920FE7">
        <w:rPr>
          <w:rFonts w:ascii="Calibri" w:hAnsi="Calibri" w:cs="Calibri"/>
          <w:b/>
          <w:sz w:val="24"/>
          <w:szCs w:val="24"/>
        </w:rPr>
        <w:t>un itinerario virtuale che mostra</w:t>
      </w:r>
      <w:r w:rsidR="008821D2" w:rsidRPr="00920FE7">
        <w:rPr>
          <w:rFonts w:ascii="Calibri" w:hAnsi="Calibri" w:cs="Calibri"/>
          <w:b/>
          <w:sz w:val="24"/>
          <w:szCs w:val="24"/>
        </w:rPr>
        <w:t xml:space="preserve"> </w:t>
      </w:r>
      <w:r w:rsidRPr="00920FE7">
        <w:rPr>
          <w:rFonts w:ascii="Calibri" w:hAnsi="Calibri" w:cs="Calibri"/>
          <w:b/>
          <w:sz w:val="24"/>
          <w:szCs w:val="24"/>
        </w:rPr>
        <w:t>i meccanismi e le risorse usate, nei secoli passati, per dare corpo alla speranza di guarigione e di risoluzione delle epidemie</w:t>
      </w:r>
      <w:r w:rsidR="002F0962" w:rsidRPr="00A9502B">
        <w:rPr>
          <w:rFonts w:ascii="Calibri" w:hAnsi="Calibri" w:cs="Calibri"/>
          <w:sz w:val="24"/>
          <w:szCs w:val="24"/>
        </w:rPr>
        <w:t xml:space="preserve">. </w:t>
      </w:r>
      <w:r w:rsidR="000269C1">
        <w:rPr>
          <w:rFonts w:ascii="Calibri" w:hAnsi="Calibri" w:cs="Calibri"/>
          <w:sz w:val="24"/>
          <w:szCs w:val="24"/>
        </w:rPr>
        <w:t>Si seguono, di volta in volta, la musica, le opere d’arte, le celebrazioni solenni, le feste come quella dei fior</w:t>
      </w:r>
      <w:r w:rsidR="00147294">
        <w:rPr>
          <w:rFonts w:ascii="Calibri" w:hAnsi="Calibri" w:cs="Calibri"/>
          <w:sz w:val="24"/>
          <w:szCs w:val="24"/>
        </w:rPr>
        <w:t xml:space="preserve">i di </w:t>
      </w:r>
      <w:proofErr w:type="spellStart"/>
      <w:r w:rsidR="00147294">
        <w:rPr>
          <w:rFonts w:ascii="Calibri" w:hAnsi="Calibri" w:cs="Calibri"/>
          <w:sz w:val="24"/>
          <w:szCs w:val="24"/>
        </w:rPr>
        <w:t>Carzano</w:t>
      </w:r>
      <w:proofErr w:type="spellEnd"/>
      <w:r w:rsidR="00147294">
        <w:rPr>
          <w:rFonts w:ascii="Calibri" w:hAnsi="Calibri" w:cs="Calibri"/>
          <w:sz w:val="24"/>
          <w:szCs w:val="24"/>
        </w:rPr>
        <w:t xml:space="preserve"> che diventano le t</w:t>
      </w:r>
      <w:r w:rsidR="000269C1">
        <w:rPr>
          <w:rFonts w:ascii="Calibri" w:hAnsi="Calibri" w:cs="Calibri"/>
          <w:sz w:val="24"/>
          <w:szCs w:val="24"/>
        </w:rPr>
        <w:t xml:space="preserve">appe per riconquistare la serenità.  Si scoprono </w:t>
      </w:r>
      <w:r w:rsidR="002F0962" w:rsidRPr="00A9502B">
        <w:rPr>
          <w:rFonts w:ascii="Calibri" w:hAnsi="Calibri" w:cs="Calibri"/>
          <w:sz w:val="24"/>
          <w:szCs w:val="24"/>
        </w:rPr>
        <w:t xml:space="preserve">le preziose eredità che, questi eventi, </w:t>
      </w:r>
      <w:r w:rsidRPr="00A9502B">
        <w:rPr>
          <w:rFonts w:ascii="Calibri" w:hAnsi="Calibri" w:cs="Calibri"/>
          <w:sz w:val="24"/>
          <w:szCs w:val="24"/>
        </w:rPr>
        <w:t xml:space="preserve">hanno </w:t>
      </w:r>
      <w:r w:rsidR="0015178D" w:rsidRPr="00A9502B">
        <w:rPr>
          <w:rFonts w:ascii="Calibri" w:hAnsi="Calibri" w:cs="Calibri"/>
          <w:sz w:val="24"/>
          <w:szCs w:val="24"/>
        </w:rPr>
        <w:t xml:space="preserve">lasciato al mondo contemporaneo, come per esempio, il ricco e diffuso patrimonio artistico legato all’invocazione di San Rocco come protettore contro la peste. </w:t>
      </w:r>
      <w:r w:rsidR="000269C1">
        <w:rPr>
          <w:rFonts w:ascii="Calibri" w:hAnsi="Calibri" w:cs="Calibri"/>
          <w:sz w:val="24"/>
          <w:szCs w:val="24"/>
        </w:rPr>
        <w:t xml:space="preserve">Si conoscono </w:t>
      </w:r>
      <w:r w:rsidR="0015178D" w:rsidRPr="00A9502B">
        <w:rPr>
          <w:rFonts w:ascii="Calibri" w:hAnsi="Calibri" w:cs="Calibri"/>
          <w:sz w:val="24"/>
          <w:szCs w:val="24"/>
        </w:rPr>
        <w:t>le straordinarie personalità</w:t>
      </w:r>
      <w:r w:rsidR="00C8337C">
        <w:rPr>
          <w:rFonts w:ascii="Calibri" w:hAnsi="Calibri" w:cs="Calibri"/>
          <w:sz w:val="24"/>
          <w:szCs w:val="24"/>
        </w:rPr>
        <w:t xml:space="preserve"> bresciane</w:t>
      </w:r>
      <w:r w:rsidR="0015178D" w:rsidRPr="00A9502B">
        <w:rPr>
          <w:rFonts w:ascii="Calibri" w:hAnsi="Calibri" w:cs="Calibri"/>
          <w:sz w:val="24"/>
          <w:szCs w:val="24"/>
        </w:rPr>
        <w:t xml:space="preserve"> </w:t>
      </w:r>
      <w:r w:rsidR="000269C1">
        <w:rPr>
          <w:rFonts w:ascii="Calibri" w:hAnsi="Calibri" w:cs="Calibri"/>
          <w:sz w:val="24"/>
          <w:szCs w:val="24"/>
        </w:rPr>
        <w:t xml:space="preserve">(mai come durante la recente pandemia, abbiamo visto come la qualità e l’impegno delle persone fanno la differenza) </w:t>
      </w:r>
      <w:r w:rsidR="0015178D" w:rsidRPr="00A9502B">
        <w:rPr>
          <w:rFonts w:ascii="Calibri" w:hAnsi="Calibri" w:cs="Calibri"/>
          <w:sz w:val="24"/>
          <w:szCs w:val="24"/>
        </w:rPr>
        <w:t xml:space="preserve">che si sono spese per la cura dei malati e hanno fondato ordini religiosi assistenziali ancora vivi e vitali. </w:t>
      </w:r>
      <w:r w:rsidRPr="00A9502B">
        <w:rPr>
          <w:rFonts w:ascii="Calibri" w:hAnsi="Calibri" w:cs="Calibri"/>
          <w:sz w:val="24"/>
          <w:szCs w:val="24"/>
        </w:rPr>
        <w:t>Il percorso sarà pubblicato e liberamente consultabile su</w:t>
      </w:r>
      <w:r w:rsidR="00042FF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42FF6">
        <w:rPr>
          <w:rFonts w:ascii="Calibri" w:hAnsi="Calibri" w:cs="Calibri"/>
          <w:sz w:val="24"/>
          <w:szCs w:val="24"/>
        </w:rPr>
        <w:t>Beweb</w:t>
      </w:r>
      <w:proofErr w:type="spellEnd"/>
      <w:r w:rsidR="00042FF6">
        <w:rPr>
          <w:rFonts w:ascii="Calibri" w:hAnsi="Calibri" w:cs="Calibri"/>
          <w:sz w:val="24"/>
          <w:szCs w:val="24"/>
        </w:rPr>
        <w:t>, il portale dei beni culturali della Conferenza Episcopale Italiana. L</w:t>
      </w:r>
      <w:r w:rsidR="00421149">
        <w:t xml:space="preserve">a ricerca iconografica e </w:t>
      </w:r>
      <w:r w:rsidR="009E7426">
        <w:t>la re</w:t>
      </w:r>
      <w:r w:rsidR="00421149">
        <w:t>dazione dei testi del percorso sono</w:t>
      </w:r>
      <w:r w:rsidR="009E7426">
        <w:t xml:space="preserve"> a cura di </w:t>
      </w:r>
      <w:proofErr w:type="spellStart"/>
      <w:r w:rsidR="009E7426">
        <w:t>Mirka</w:t>
      </w:r>
      <w:proofErr w:type="spellEnd"/>
      <w:r w:rsidR="009E7426">
        <w:t xml:space="preserve"> </w:t>
      </w:r>
      <w:proofErr w:type="spellStart"/>
      <w:r w:rsidR="009E7426">
        <w:t>Pernis</w:t>
      </w:r>
      <w:proofErr w:type="spellEnd"/>
      <w:r w:rsidR="009E7426">
        <w:t>.</w:t>
      </w:r>
    </w:p>
    <w:p w:rsidR="00042FF6" w:rsidRDefault="0015178D" w:rsidP="00010C31">
      <w:pPr>
        <w:rPr>
          <w:rFonts w:ascii="Calibri" w:hAnsi="Calibri" w:cs="Calibri"/>
          <w:sz w:val="24"/>
          <w:szCs w:val="24"/>
        </w:rPr>
      </w:pPr>
      <w:r w:rsidRPr="00A9502B">
        <w:rPr>
          <w:sz w:val="24"/>
          <w:szCs w:val="24"/>
        </w:rPr>
        <w:t>In seconda battuta</w:t>
      </w:r>
      <w:r w:rsidR="00BB4B33" w:rsidRPr="00A9502B">
        <w:rPr>
          <w:sz w:val="24"/>
          <w:szCs w:val="24"/>
        </w:rPr>
        <w:t xml:space="preserve"> </w:t>
      </w:r>
      <w:r w:rsidR="004E05E6" w:rsidRPr="00A9502B">
        <w:rPr>
          <w:sz w:val="24"/>
          <w:szCs w:val="24"/>
        </w:rPr>
        <w:t>il progetto si apre</w:t>
      </w:r>
      <w:r w:rsidR="00084DF6" w:rsidRPr="00A9502B">
        <w:rPr>
          <w:sz w:val="24"/>
          <w:szCs w:val="24"/>
        </w:rPr>
        <w:t xml:space="preserve"> al contemporaneo</w:t>
      </w:r>
      <w:r w:rsidR="00FE1626" w:rsidRPr="00A9502B">
        <w:rPr>
          <w:sz w:val="24"/>
          <w:szCs w:val="24"/>
        </w:rPr>
        <w:t xml:space="preserve"> con la commissione all’artista </w:t>
      </w:r>
      <w:r w:rsidR="00FE1626" w:rsidRPr="00920FE7">
        <w:rPr>
          <w:b/>
          <w:sz w:val="24"/>
          <w:szCs w:val="24"/>
        </w:rPr>
        <w:t>Vera Bugatti</w:t>
      </w:r>
      <w:r w:rsidR="00FE1626" w:rsidRPr="00A9502B">
        <w:rPr>
          <w:sz w:val="24"/>
          <w:szCs w:val="24"/>
        </w:rPr>
        <w:t xml:space="preserve"> di un’</w:t>
      </w:r>
      <w:r w:rsidR="005E7EA1" w:rsidRPr="00A9502B">
        <w:rPr>
          <w:sz w:val="24"/>
          <w:szCs w:val="24"/>
        </w:rPr>
        <w:t>opera d’arte</w:t>
      </w:r>
      <w:r w:rsidR="004E05E6" w:rsidRPr="00A9502B">
        <w:rPr>
          <w:sz w:val="24"/>
          <w:szCs w:val="24"/>
        </w:rPr>
        <w:t xml:space="preserve">.  </w:t>
      </w:r>
      <w:r w:rsidR="00C0294D">
        <w:rPr>
          <w:sz w:val="24"/>
          <w:szCs w:val="24"/>
        </w:rPr>
        <w:t xml:space="preserve">E’ nata </w:t>
      </w:r>
      <w:r w:rsidR="004E05E6" w:rsidRPr="00A9502B">
        <w:rPr>
          <w:sz w:val="24"/>
          <w:szCs w:val="24"/>
        </w:rPr>
        <w:t xml:space="preserve">così </w:t>
      </w:r>
      <w:r w:rsidR="005E7EA1" w:rsidRPr="00A9502B">
        <w:rPr>
          <w:sz w:val="24"/>
          <w:szCs w:val="24"/>
        </w:rPr>
        <w:t>l’installazione</w:t>
      </w:r>
      <w:r w:rsidR="00A044FE">
        <w:rPr>
          <w:sz w:val="24"/>
          <w:szCs w:val="24"/>
        </w:rPr>
        <w:t xml:space="preserve"> originale</w:t>
      </w:r>
      <w:r w:rsidR="005E7EA1" w:rsidRPr="00A9502B">
        <w:rPr>
          <w:sz w:val="24"/>
          <w:szCs w:val="24"/>
        </w:rPr>
        <w:t xml:space="preserve"> </w:t>
      </w:r>
      <w:r w:rsidR="00FE1626" w:rsidRPr="00920FE7">
        <w:rPr>
          <w:b/>
          <w:i/>
          <w:sz w:val="24"/>
          <w:szCs w:val="24"/>
        </w:rPr>
        <w:t>La Cura</w:t>
      </w:r>
      <w:r w:rsidR="005E7EA1" w:rsidRPr="00A9502B">
        <w:rPr>
          <w:sz w:val="24"/>
          <w:szCs w:val="24"/>
        </w:rPr>
        <w:t xml:space="preserve"> realizzata con </w:t>
      </w:r>
      <w:r w:rsidR="005E7EA1" w:rsidRPr="00A9502B">
        <w:rPr>
          <w:rFonts w:ascii="Calibri" w:hAnsi="Calibri" w:cs="Calibri"/>
          <w:sz w:val="24"/>
          <w:szCs w:val="24"/>
        </w:rPr>
        <w:t xml:space="preserve">filo di ferro e chiodi su tavola, nylon e carta </w:t>
      </w:r>
      <w:r w:rsidR="004E05E6" w:rsidRPr="00A9502B">
        <w:rPr>
          <w:rFonts w:ascii="Calibri" w:hAnsi="Calibri" w:cs="Calibri"/>
          <w:sz w:val="24"/>
          <w:szCs w:val="24"/>
        </w:rPr>
        <w:t>che riflette sullo “scampato pericolo”. A</w:t>
      </w:r>
      <w:r w:rsidR="005E7EA1" w:rsidRPr="00A9502B">
        <w:rPr>
          <w:rFonts w:ascii="Calibri" w:hAnsi="Calibri" w:cs="Calibri"/>
          <w:sz w:val="24"/>
          <w:szCs w:val="24"/>
        </w:rPr>
        <w:t xml:space="preserve">llestita nelle </w:t>
      </w:r>
      <w:r w:rsidR="005E7EA1" w:rsidRPr="00920FE7">
        <w:rPr>
          <w:rFonts w:ascii="Calibri" w:hAnsi="Calibri" w:cs="Calibri"/>
          <w:b/>
          <w:sz w:val="24"/>
          <w:szCs w:val="24"/>
        </w:rPr>
        <w:t>sale d</w:t>
      </w:r>
      <w:r w:rsidR="004E05E6" w:rsidRPr="00920FE7">
        <w:rPr>
          <w:rFonts w:ascii="Calibri" w:hAnsi="Calibri" w:cs="Calibri"/>
          <w:b/>
          <w:sz w:val="24"/>
          <w:szCs w:val="24"/>
        </w:rPr>
        <w:t>el Chiostro del Museo Diocesano</w:t>
      </w:r>
      <w:r w:rsidR="004E05E6" w:rsidRPr="00A9502B">
        <w:rPr>
          <w:rFonts w:ascii="Calibri" w:hAnsi="Calibri" w:cs="Calibri"/>
          <w:sz w:val="24"/>
          <w:szCs w:val="24"/>
        </w:rPr>
        <w:t xml:space="preserve">, </w:t>
      </w:r>
      <w:r w:rsidR="005E7EA1" w:rsidRPr="00A9502B">
        <w:rPr>
          <w:rFonts w:ascii="Calibri" w:hAnsi="Calibri" w:cs="Calibri"/>
          <w:sz w:val="24"/>
          <w:szCs w:val="24"/>
        </w:rPr>
        <w:t xml:space="preserve">sarà visitabile </w:t>
      </w:r>
      <w:r w:rsidR="00C8337C">
        <w:rPr>
          <w:rFonts w:ascii="Calibri" w:hAnsi="Calibri" w:cs="Calibri"/>
          <w:sz w:val="24"/>
          <w:szCs w:val="24"/>
        </w:rPr>
        <w:t xml:space="preserve">gratuitamente </w:t>
      </w:r>
      <w:r w:rsidR="005E7EA1" w:rsidRPr="00A9502B">
        <w:rPr>
          <w:rFonts w:ascii="Calibri" w:hAnsi="Calibri" w:cs="Calibri"/>
          <w:sz w:val="24"/>
          <w:szCs w:val="24"/>
        </w:rPr>
        <w:t xml:space="preserve">fino al 30 ottobre. </w:t>
      </w:r>
      <w:r w:rsidR="00D8432D">
        <w:rPr>
          <w:rFonts w:ascii="Calibri" w:hAnsi="Calibri" w:cs="Calibri"/>
          <w:sz w:val="24"/>
          <w:szCs w:val="24"/>
        </w:rPr>
        <w:t xml:space="preserve">Il </w:t>
      </w:r>
      <w:proofErr w:type="spellStart"/>
      <w:r w:rsidR="00D8432D" w:rsidRPr="00D8432D">
        <w:rPr>
          <w:rFonts w:ascii="Calibri" w:hAnsi="Calibri" w:cs="Calibri"/>
          <w:i/>
          <w:sz w:val="24"/>
          <w:szCs w:val="24"/>
        </w:rPr>
        <w:t>making</w:t>
      </w:r>
      <w:proofErr w:type="spellEnd"/>
      <w:r w:rsidR="00D8432D" w:rsidRPr="00D8432D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D8432D" w:rsidRPr="00D8432D">
        <w:rPr>
          <w:rFonts w:ascii="Calibri" w:hAnsi="Calibri" w:cs="Calibri"/>
          <w:i/>
          <w:sz w:val="24"/>
          <w:szCs w:val="24"/>
        </w:rPr>
        <w:t>of</w:t>
      </w:r>
      <w:proofErr w:type="spellEnd"/>
      <w:r w:rsidR="00D8432D">
        <w:rPr>
          <w:rFonts w:ascii="Calibri" w:hAnsi="Calibri" w:cs="Calibri"/>
          <w:sz w:val="24"/>
          <w:szCs w:val="24"/>
        </w:rPr>
        <w:t xml:space="preserve"> dell’installazi</w:t>
      </w:r>
      <w:r w:rsidR="00D825C0">
        <w:rPr>
          <w:rFonts w:ascii="Calibri" w:hAnsi="Calibri" w:cs="Calibri"/>
          <w:sz w:val="24"/>
          <w:szCs w:val="24"/>
        </w:rPr>
        <w:t>one è raccontato in</w:t>
      </w:r>
      <w:r w:rsidR="00D8432D">
        <w:rPr>
          <w:rFonts w:ascii="Calibri" w:hAnsi="Calibri" w:cs="Calibri"/>
          <w:sz w:val="24"/>
          <w:szCs w:val="24"/>
        </w:rPr>
        <w:t xml:space="preserve"> </w:t>
      </w:r>
      <w:r w:rsidR="005E7EA1" w:rsidRPr="00A9502B">
        <w:rPr>
          <w:rFonts w:ascii="Calibri" w:hAnsi="Calibri" w:cs="Calibri"/>
          <w:sz w:val="24"/>
          <w:szCs w:val="24"/>
        </w:rPr>
        <w:t xml:space="preserve">un video realizzato da Silvano </w:t>
      </w:r>
      <w:proofErr w:type="spellStart"/>
      <w:r w:rsidR="005E7EA1" w:rsidRPr="00A9502B">
        <w:rPr>
          <w:rFonts w:ascii="Calibri" w:hAnsi="Calibri" w:cs="Calibri"/>
          <w:sz w:val="24"/>
          <w:szCs w:val="24"/>
        </w:rPr>
        <w:t>Richini</w:t>
      </w:r>
      <w:proofErr w:type="spellEnd"/>
      <w:r w:rsidR="005E7EA1" w:rsidRPr="00A9502B">
        <w:rPr>
          <w:rFonts w:ascii="Calibri" w:hAnsi="Calibri" w:cs="Calibri"/>
          <w:sz w:val="24"/>
          <w:szCs w:val="24"/>
        </w:rPr>
        <w:t xml:space="preserve"> su musica composta ad hoc dal maestro Claudio </w:t>
      </w:r>
      <w:proofErr w:type="spellStart"/>
      <w:r w:rsidR="005E7EA1" w:rsidRPr="00A9502B">
        <w:rPr>
          <w:rFonts w:ascii="Calibri" w:hAnsi="Calibri" w:cs="Calibri"/>
          <w:sz w:val="24"/>
          <w:szCs w:val="24"/>
        </w:rPr>
        <w:t>Bonometti</w:t>
      </w:r>
      <w:proofErr w:type="spellEnd"/>
      <w:r w:rsidR="005E7EA1" w:rsidRPr="00A9502B">
        <w:rPr>
          <w:rFonts w:ascii="Calibri" w:hAnsi="Calibri" w:cs="Calibri"/>
          <w:sz w:val="24"/>
          <w:szCs w:val="24"/>
        </w:rPr>
        <w:t>, collaboratore anche dell’Accademia Dioc</w:t>
      </w:r>
      <w:r w:rsidR="00D8432D">
        <w:rPr>
          <w:rFonts w:ascii="Calibri" w:hAnsi="Calibri" w:cs="Calibri"/>
          <w:sz w:val="24"/>
          <w:szCs w:val="24"/>
        </w:rPr>
        <w:t>esana di Musica S. Cecilia. La proiezione del video a</w:t>
      </w:r>
      <w:r w:rsidR="00920FE7">
        <w:rPr>
          <w:rFonts w:ascii="Calibri" w:hAnsi="Calibri" w:cs="Calibri"/>
          <w:sz w:val="24"/>
          <w:szCs w:val="24"/>
        </w:rPr>
        <w:t xml:space="preserve">ccompagna </w:t>
      </w:r>
      <w:r w:rsidR="00042FF6">
        <w:rPr>
          <w:rFonts w:ascii="Calibri" w:hAnsi="Calibri" w:cs="Calibri"/>
          <w:sz w:val="24"/>
          <w:szCs w:val="24"/>
        </w:rPr>
        <w:t xml:space="preserve">l’esposizione. </w:t>
      </w:r>
    </w:p>
    <w:p w:rsidR="00E019A7" w:rsidRDefault="004E05E6" w:rsidP="00010C31">
      <w:pPr>
        <w:rPr>
          <w:rFonts w:cstheme="minorHAnsi"/>
          <w:sz w:val="24"/>
          <w:szCs w:val="24"/>
        </w:rPr>
      </w:pPr>
      <w:r w:rsidRPr="00A9502B">
        <w:rPr>
          <w:rFonts w:ascii="Calibri" w:hAnsi="Calibri" w:cs="Calibri"/>
          <w:sz w:val="24"/>
          <w:szCs w:val="24"/>
        </w:rPr>
        <w:t xml:space="preserve">Presso la </w:t>
      </w:r>
      <w:r w:rsidR="00C0294D">
        <w:rPr>
          <w:rFonts w:ascii="Calibri" w:hAnsi="Calibri" w:cs="Calibri"/>
          <w:b/>
          <w:sz w:val="24"/>
          <w:szCs w:val="24"/>
        </w:rPr>
        <w:t xml:space="preserve">Collezione Paolo </w:t>
      </w:r>
      <w:proofErr w:type="spellStart"/>
      <w:r w:rsidR="00C0294D">
        <w:rPr>
          <w:rFonts w:ascii="Calibri" w:hAnsi="Calibri" w:cs="Calibri"/>
          <w:b/>
          <w:sz w:val="24"/>
          <w:szCs w:val="24"/>
        </w:rPr>
        <w:t>VI</w:t>
      </w:r>
      <w:proofErr w:type="spellEnd"/>
      <w:r w:rsidR="00C0294D">
        <w:rPr>
          <w:rFonts w:ascii="Calibri" w:hAnsi="Calibri" w:cs="Calibri"/>
          <w:b/>
          <w:sz w:val="24"/>
          <w:szCs w:val="24"/>
        </w:rPr>
        <w:t xml:space="preserve"> - </w:t>
      </w:r>
      <w:r w:rsidRPr="00920FE7">
        <w:rPr>
          <w:rFonts w:ascii="Calibri" w:hAnsi="Calibri" w:cs="Calibri"/>
          <w:b/>
          <w:sz w:val="24"/>
          <w:szCs w:val="24"/>
        </w:rPr>
        <w:t>Arte contemporanea</w:t>
      </w:r>
      <w:r w:rsidRPr="00A9502B">
        <w:rPr>
          <w:rFonts w:ascii="Calibri" w:hAnsi="Calibri" w:cs="Calibri"/>
          <w:sz w:val="24"/>
          <w:szCs w:val="24"/>
        </w:rPr>
        <w:t xml:space="preserve">, l’artista </w:t>
      </w:r>
      <w:r w:rsidRPr="00920FE7">
        <w:rPr>
          <w:rFonts w:ascii="Calibri" w:hAnsi="Calibri" w:cs="Calibri"/>
          <w:b/>
          <w:sz w:val="24"/>
          <w:szCs w:val="24"/>
        </w:rPr>
        <w:t xml:space="preserve">Giovanni </w:t>
      </w:r>
      <w:r w:rsidR="00147294" w:rsidRPr="00920FE7">
        <w:rPr>
          <w:rFonts w:ascii="Calibri" w:hAnsi="Calibri" w:cs="Calibri"/>
          <w:b/>
          <w:sz w:val="24"/>
          <w:szCs w:val="24"/>
        </w:rPr>
        <w:t>Rossi</w:t>
      </w:r>
      <w:r w:rsidR="00147294">
        <w:rPr>
          <w:rFonts w:ascii="Calibri" w:hAnsi="Calibri" w:cs="Calibri"/>
          <w:sz w:val="24"/>
          <w:szCs w:val="24"/>
        </w:rPr>
        <w:t xml:space="preserve"> si confronta, invece, con</w:t>
      </w:r>
      <w:r w:rsidRPr="00A9502B">
        <w:rPr>
          <w:rFonts w:ascii="Calibri" w:hAnsi="Calibri" w:cs="Calibri"/>
          <w:sz w:val="24"/>
          <w:szCs w:val="24"/>
        </w:rPr>
        <w:t xml:space="preserve"> il</w:t>
      </w:r>
      <w:r w:rsidR="00FE1626" w:rsidRPr="00A9502B">
        <w:rPr>
          <w:sz w:val="24"/>
          <w:szCs w:val="24"/>
        </w:rPr>
        <w:t xml:space="preserve"> tema dell’ex voto che ha fatto più volte capolino nell’opera di artisti del Novecento </w:t>
      </w:r>
      <w:r w:rsidR="00FE1626" w:rsidRPr="00A9502B">
        <w:rPr>
          <w:rFonts w:cstheme="minorHAnsi"/>
          <w:sz w:val="24"/>
          <w:szCs w:val="24"/>
        </w:rPr>
        <w:t xml:space="preserve">per quanto apparentemente lontano dai percorsi più battuti dall’arte contemporanea. </w:t>
      </w:r>
      <w:r w:rsidR="00E75852">
        <w:rPr>
          <w:rFonts w:cstheme="minorHAnsi"/>
          <w:sz w:val="24"/>
          <w:szCs w:val="24"/>
        </w:rPr>
        <w:t xml:space="preserve">In occasione </w:t>
      </w:r>
    </w:p>
    <w:p w:rsidR="00E019A7" w:rsidRDefault="00E019A7" w:rsidP="00010C31">
      <w:pPr>
        <w:rPr>
          <w:rFonts w:cstheme="minorHAnsi"/>
          <w:sz w:val="24"/>
          <w:szCs w:val="24"/>
        </w:rPr>
      </w:pPr>
    </w:p>
    <w:p w:rsidR="00E75852" w:rsidRDefault="00E75852" w:rsidP="00010C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della notte della cultura, n</w:t>
      </w:r>
      <w:r w:rsidR="00A9502B" w:rsidRPr="00A9502B">
        <w:rPr>
          <w:rFonts w:cstheme="minorHAnsi"/>
          <w:sz w:val="24"/>
          <w:szCs w:val="24"/>
        </w:rPr>
        <w:t>egli spazi del Museo</w:t>
      </w:r>
      <w:r w:rsidR="004E05E6" w:rsidRPr="00A9502B">
        <w:rPr>
          <w:rFonts w:cstheme="minorHAnsi"/>
          <w:sz w:val="24"/>
          <w:szCs w:val="24"/>
        </w:rPr>
        <w:t xml:space="preserve"> </w:t>
      </w:r>
      <w:r w:rsidR="00F62886">
        <w:rPr>
          <w:rFonts w:cstheme="minorHAnsi"/>
          <w:sz w:val="24"/>
          <w:szCs w:val="24"/>
        </w:rPr>
        <w:t xml:space="preserve">e nell’ambito della personale dell’artista, </w:t>
      </w:r>
      <w:r w:rsidR="004E05E6" w:rsidRPr="00A9502B">
        <w:rPr>
          <w:rFonts w:cstheme="minorHAnsi"/>
          <w:sz w:val="24"/>
          <w:szCs w:val="24"/>
        </w:rPr>
        <w:t>sarà allestita</w:t>
      </w:r>
      <w:r>
        <w:rPr>
          <w:rFonts w:cstheme="minorHAnsi"/>
          <w:sz w:val="24"/>
          <w:szCs w:val="24"/>
        </w:rPr>
        <w:t xml:space="preserve"> </w:t>
      </w:r>
      <w:r w:rsidRPr="004C45FE">
        <w:rPr>
          <w:rFonts w:cstheme="minorHAnsi"/>
          <w:b/>
          <w:i/>
          <w:sz w:val="24"/>
          <w:szCs w:val="24"/>
        </w:rPr>
        <w:t>Ex – voto</w:t>
      </w:r>
      <w:r>
        <w:rPr>
          <w:rFonts w:cstheme="minorHAnsi"/>
          <w:sz w:val="24"/>
          <w:szCs w:val="24"/>
        </w:rPr>
        <w:t xml:space="preserve">, </w:t>
      </w:r>
      <w:r w:rsidRPr="004C45FE">
        <w:rPr>
          <w:rFonts w:cstheme="minorHAnsi"/>
          <w:b/>
          <w:sz w:val="24"/>
          <w:szCs w:val="24"/>
        </w:rPr>
        <w:t>una selezione di opere di Rossi</w:t>
      </w:r>
      <w:r w:rsidR="004C45FE">
        <w:rPr>
          <w:rFonts w:cstheme="minorHAnsi"/>
          <w:sz w:val="24"/>
          <w:szCs w:val="24"/>
        </w:rPr>
        <w:t xml:space="preserve"> che saranno </w:t>
      </w:r>
      <w:r w:rsidR="004C45FE" w:rsidRPr="004C45FE">
        <w:rPr>
          <w:rFonts w:cstheme="minorHAnsi"/>
          <w:b/>
          <w:sz w:val="24"/>
          <w:szCs w:val="24"/>
        </w:rPr>
        <w:t>protagonista</w:t>
      </w:r>
      <w:r w:rsidRPr="004C45FE">
        <w:rPr>
          <w:rFonts w:cstheme="minorHAnsi"/>
          <w:b/>
          <w:sz w:val="24"/>
          <w:szCs w:val="24"/>
        </w:rPr>
        <w:t xml:space="preserve"> di una visita guidata e di un approfondimento condotto con il supporto dell’artista stesso</w:t>
      </w:r>
      <w:r w:rsidRPr="00CC0BB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La visita guidata si terrà alle 17.00 ed è gratuita. </w:t>
      </w:r>
    </w:p>
    <w:p w:rsidR="006E3DE0" w:rsidRDefault="006E3DE0" w:rsidP="006E3DE0">
      <w:pPr>
        <w:rPr>
          <w:sz w:val="24"/>
          <w:szCs w:val="24"/>
        </w:rPr>
      </w:pPr>
      <w:r w:rsidRPr="00A9502B">
        <w:rPr>
          <w:b/>
          <w:sz w:val="28"/>
          <w:szCs w:val="24"/>
        </w:rPr>
        <w:t xml:space="preserve">ENTI PROMOTORI: </w:t>
      </w:r>
      <w:r w:rsidRPr="00A9502B">
        <w:rPr>
          <w:sz w:val="24"/>
          <w:szCs w:val="24"/>
        </w:rPr>
        <w:t xml:space="preserve">Archivio Storico Diocesano, Museo Diocesano, Biblioteca Diocesana Luciano </w:t>
      </w:r>
      <w:proofErr w:type="spellStart"/>
      <w:r w:rsidRPr="00A9502B">
        <w:rPr>
          <w:sz w:val="24"/>
          <w:szCs w:val="24"/>
        </w:rPr>
        <w:t>Monari</w:t>
      </w:r>
      <w:proofErr w:type="spellEnd"/>
      <w:r w:rsidRPr="00A9502B">
        <w:rPr>
          <w:sz w:val="24"/>
          <w:szCs w:val="24"/>
        </w:rPr>
        <w:t xml:space="preserve"> in collaborazione con Accademia Diocesana di Musica S</w:t>
      </w:r>
      <w:r>
        <w:rPr>
          <w:sz w:val="24"/>
          <w:szCs w:val="24"/>
        </w:rPr>
        <w:t xml:space="preserve">. Cecilia, Collezione Paolo </w:t>
      </w:r>
      <w:proofErr w:type="spellStart"/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 xml:space="preserve"> - </w:t>
      </w:r>
      <w:r w:rsidRPr="00A9502B">
        <w:rPr>
          <w:sz w:val="24"/>
          <w:szCs w:val="24"/>
        </w:rPr>
        <w:t>Arte contemporanea</w:t>
      </w:r>
    </w:p>
    <w:p w:rsidR="00152D6D" w:rsidRPr="00A9502B" w:rsidRDefault="00152D6D" w:rsidP="006E3DE0">
      <w:pPr>
        <w:rPr>
          <w:sz w:val="24"/>
          <w:szCs w:val="24"/>
        </w:rPr>
      </w:pPr>
    </w:p>
    <w:p w:rsidR="00152D6D" w:rsidRPr="00152D6D" w:rsidRDefault="00152D6D" w:rsidP="00152D6D">
      <w:pPr>
        <w:pStyle w:val="Titolo"/>
        <w:jc w:val="center"/>
        <w:rPr>
          <w:sz w:val="36"/>
        </w:rPr>
      </w:pPr>
      <w:r w:rsidRPr="00152D6D">
        <w:rPr>
          <w:sz w:val="36"/>
        </w:rPr>
        <w:t>Eventi previsti per la notte della cultura</w:t>
      </w:r>
    </w:p>
    <w:p w:rsidR="00874AF2" w:rsidRPr="00152D6D" w:rsidRDefault="0054475E" w:rsidP="00152D6D">
      <w:pPr>
        <w:pStyle w:val="Titolo"/>
        <w:jc w:val="center"/>
        <w:rPr>
          <w:color w:val="000000" w:themeColor="text1"/>
          <w:sz w:val="36"/>
        </w:rPr>
      </w:pPr>
      <w:r w:rsidRPr="00152D6D">
        <w:rPr>
          <w:rFonts w:cstheme="minorHAnsi"/>
          <w:sz w:val="36"/>
        </w:rPr>
        <w:t>1 ottobre 2022</w:t>
      </w:r>
    </w:p>
    <w:p w:rsidR="00874AF2" w:rsidRPr="00152D6D" w:rsidRDefault="0054475E" w:rsidP="00874AF2">
      <w:pPr>
        <w:rPr>
          <w:b/>
        </w:rPr>
      </w:pPr>
      <w:r w:rsidRPr="00152D6D">
        <w:rPr>
          <w:b/>
        </w:rPr>
        <w:t>O</w:t>
      </w:r>
      <w:r w:rsidR="00874AF2" w:rsidRPr="00152D6D">
        <w:rPr>
          <w:b/>
        </w:rPr>
        <w:t>re 18.00</w:t>
      </w:r>
    </w:p>
    <w:p w:rsidR="00042FF6" w:rsidRDefault="00874AF2" w:rsidP="00874AF2">
      <w:pPr>
        <w:rPr>
          <w:b/>
          <w:sz w:val="24"/>
        </w:rPr>
      </w:pPr>
      <w:r>
        <w:rPr>
          <w:b/>
          <w:sz w:val="24"/>
        </w:rPr>
        <w:t>Museo Diocesano</w:t>
      </w:r>
      <w:r w:rsidR="00042FF6">
        <w:rPr>
          <w:b/>
          <w:sz w:val="24"/>
        </w:rPr>
        <w:t xml:space="preserve"> -  S</w:t>
      </w:r>
      <w:r>
        <w:rPr>
          <w:b/>
          <w:sz w:val="24"/>
        </w:rPr>
        <w:t xml:space="preserve">ale </w:t>
      </w:r>
      <w:r w:rsidR="0054475E">
        <w:rPr>
          <w:b/>
          <w:sz w:val="24"/>
        </w:rPr>
        <w:t>del C</w:t>
      </w:r>
      <w:r>
        <w:rPr>
          <w:b/>
          <w:sz w:val="24"/>
        </w:rPr>
        <w:t>hiostro</w:t>
      </w:r>
      <w:r w:rsidR="00152D6D">
        <w:rPr>
          <w:b/>
          <w:sz w:val="24"/>
        </w:rPr>
        <w:t xml:space="preserve"> - </w:t>
      </w:r>
      <w:r w:rsidR="00042FF6">
        <w:rPr>
          <w:b/>
          <w:sz w:val="24"/>
        </w:rPr>
        <w:t>v</w:t>
      </w:r>
      <w:r w:rsidR="00152D6D">
        <w:rPr>
          <w:b/>
          <w:sz w:val="24"/>
        </w:rPr>
        <w:t xml:space="preserve">ia </w:t>
      </w:r>
      <w:proofErr w:type="spellStart"/>
      <w:r w:rsidR="00152D6D">
        <w:rPr>
          <w:b/>
          <w:sz w:val="24"/>
        </w:rPr>
        <w:t>Gasparo</w:t>
      </w:r>
      <w:proofErr w:type="spellEnd"/>
      <w:r w:rsidR="00152D6D">
        <w:rPr>
          <w:b/>
          <w:sz w:val="24"/>
        </w:rPr>
        <w:t xml:space="preserve"> da Salò, 13 - </w:t>
      </w:r>
      <w:r w:rsidR="00042FF6">
        <w:rPr>
          <w:b/>
          <w:sz w:val="24"/>
        </w:rPr>
        <w:t>Brescia</w:t>
      </w:r>
    </w:p>
    <w:p w:rsidR="00152D6D" w:rsidRDefault="00A64AFB" w:rsidP="00874AF2">
      <w:pPr>
        <w:rPr>
          <w:color w:val="000000" w:themeColor="text1"/>
        </w:rPr>
      </w:pPr>
      <w:r w:rsidRPr="00A64AFB">
        <w:t>.</w:t>
      </w:r>
      <w:r>
        <w:rPr>
          <w:color w:val="FF0000"/>
        </w:rPr>
        <w:t xml:space="preserve"> </w:t>
      </w:r>
      <w:r w:rsidR="00042FF6">
        <w:rPr>
          <w:color w:val="000000" w:themeColor="text1"/>
        </w:rPr>
        <w:t xml:space="preserve">Presentazione </w:t>
      </w:r>
      <w:r w:rsidR="00874AF2">
        <w:rPr>
          <w:color w:val="000000" w:themeColor="text1"/>
        </w:rPr>
        <w:t xml:space="preserve">del </w:t>
      </w:r>
      <w:r>
        <w:rPr>
          <w:color w:val="000000" w:themeColor="text1"/>
        </w:rPr>
        <w:t xml:space="preserve">progetto </w:t>
      </w:r>
      <w:r w:rsidR="00920FE7" w:rsidRPr="00A9502B">
        <w:rPr>
          <w:i/>
          <w:sz w:val="24"/>
          <w:szCs w:val="24"/>
        </w:rPr>
        <w:t xml:space="preserve">Lo scampato pericolo. Società, arte, musica </w:t>
      </w:r>
      <w:r w:rsidR="00920FE7">
        <w:rPr>
          <w:i/>
          <w:sz w:val="24"/>
          <w:szCs w:val="24"/>
        </w:rPr>
        <w:t xml:space="preserve">e spiritualità </w:t>
      </w:r>
      <w:r w:rsidR="00920FE7" w:rsidRPr="00A9502B">
        <w:rPr>
          <w:i/>
          <w:sz w:val="24"/>
          <w:szCs w:val="24"/>
        </w:rPr>
        <w:t>in uscita dalla pandemia</w:t>
      </w:r>
      <w:r w:rsidR="00920FE7">
        <w:rPr>
          <w:sz w:val="24"/>
          <w:szCs w:val="24"/>
        </w:rPr>
        <w:t xml:space="preserve"> e anteprima </w:t>
      </w:r>
      <w:r w:rsidRPr="00A64AFB">
        <w:rPr>
          <w:color w:val="000000" w:themeColor="text1"/>
        </w:rPr>
        <w:t>del p</w:t>
      </w:r>
      <w:r>
        <w:rPr>
          <w:color w:val="000000" w:themeColor="text1"/>
        </w:rPr>
        <w:t>ercorso multimediale per</w:t>
      </w:r>
      <w:r w:rsidR="00874AF2">
        <w:rPr>
          <w:color w:val="000000" w:themeColor="text1"/>
        </w:rPr>
        <w:t xml:space="preserve"> </w:t>
      </w:r>
      <w:proofErr w:type="spellStart"/>
      <w:r w:rsidR="00874AF2">
        <w:rPr>
          <w:color w:val="000000" w:themeColor="text1"/>
        </w:rPr>
        <w:t>BeWeb</w:t>
      </w:r>
      <w:proofErr w:type="spellEnd"/>
    </w:p>
    <w:p w:rsidR="00874AF2" w:rsidRDefault="00874AF2" w:rsidP="00874AF2">
      <w:r>
        <w:t>.   In</w:t>
      </w:r>
      <w:r w:rsidR="00A9502B">
        <w:t>augurazione dell’istallazione</w:t>
      </w:r>
      <w:r w:rsidR="00815922">
        <w:t xml:space="preserve"> originale </w:t>
      </w:r>
      <w:r w:rsidR="00A9502B">
        <w:t xml:space="preserve"> </w:t>
      </w:r>
      <w:r w:rsidR="00F62886" w:rsidRPr="009E7426">
        <w:rPr>
          <w:i/>
        </w:rPr>
        <w:t xml:space="preserve">La </w:t>
      </w:r>
      <w:proofErr w:type="spellStart"/>
      <w:r w:rsidR="00F62886" w:rsidRPr="009E7426">
        <w:rPr>
          <w:i/>
        </w:rPr>
        <w:t>cura</w:t>
      </w:r>
      <w:r>
        <w:t>*</w:t>
      </w:r>
      <w:proofErr w:type="spellEnd"/>
      <w:r>
        <w:t xml:space="preserve"> di Vera Bugatti</w:t>
      </w:r>
    </w:p>
    <w:p w:rsidR="00874AF2" w:rsidRDefault="00874AF2" w:rsidP="00874AF2">
      <w:r>
        <w:t xml:space="preserve">. Proiezione del video con il </w:t>
      </w:r>
      <w:proofErr w:type="spellStart"/>
      <w:r w:rsidRPr="004D07DA">
        <w:rPr>
          <w:i/>
        </w:rPr>
        <w:t>making</w:t>
      </w:r>
      <w:proofErr w:type="spellEnd"/>
      <w:r w:rsidRPr="004D07DA">
        <w:rPr>
          <w:i/>
        </w:rPr>
        <w:t xml:space="preserve"> </w:t>
      </w:r>
      <w:proofErr w:type="spellStart"/>
      <w:r w:rsidRPr="004D07DA">
        <w:rPr>
          <w:i/>
        </w:rPr>
        <w:t>of</w:t>
      </w:r>
      <w:proofErr w:type="spellEnd"/>
      <w:r>
        <w:t xml:space="preserve"> dell’istallazione. Riprese e montaggio di Silvano </w:t>
      </w:r>
      <w:proofErr w:type="spellStart"/>
      <w:r>
        <w:t>Richini</w:t>
      </w:r>
      <w:proofErr w:type="spellEnd"/>
      <w:r>
        <w:t xml:space="preserve">. Musica originale del maestro Claudio </w:t>
      </w:r>
      <w:proofErr w:type="spellStart"/>
      <w:r>
        <w:t>Bonometti</w:t>
      </w:r>
      <w:proofErr w:type="spellEnd"/>
      <w:r w:rsidR="00832C10">
        <w:t xml:space="preserve">, suono a cura di Alessandro </w:t>
      </w:r>
      <w:proofErr w:type="spellStart"/>
      <w:r w:rsidR="00832C10">
        <w:t>Scansioli</w:t>
      </w:r>
      <w:proofErr w:type="spellEnd"/>
      <w:r w:rsidR="00832C10">
        <w:t>.</w:t>
      </w:r>
    </w:p>
    <w:p w:rsidR="00874AF2" w:rsidRDefault="00874AF2" w:rsidP="00874AF2">
      <w:r>
        <w:rPr>
          <w:i/>
        </w:rPr>
        <w:t>Intervengono</w:t>
      </w:r>
      <w:r>
        <w:t xml:space="preserve">: </w:t>
      </w:r>
    </w:p>
    <w:p w:rsidR="00042FF6" w:rsidRDefault="00042FF6" w:rsidP="00874AF2">
      <w:pPr>
        <w:rPr>
          <w:color w:val="000000" w:themeColor="text1"/>
        </w:rPr>
      </w:pPr>
      <w:r w:rsidRPr="00197552">
        <w:rPr>
          <w:b/>
        </w:rPr>
        <w:t xml:space="preserve">Don Raffaele </w:t>
      </w:r>
      <w:proofErr w:type="spellStart"/>
      <w:r w:rsidRPr="00197552">
        <w:rPr>
          <w:b/>
        </w:rPr>
        <w:t>Maiolini</w:t>
      </w:r>
      <w:proofErr w:type="spellEnd"/>
      <w:r>
        <w:t xml:space="preserve">, </w:t>
      </w:r>
      <w:r>
        <w:rPr>
          <w:color w:val="000000" w:themeColor="text1"/>
        </w:rPr>
        <w:t xml:space="preserve">responsabile diocesano per la cultura </w:t>
      </w:r>
    </w:p>
    <w:p w:rsidR="00874AF2" w:rsidRDefault="00874AF2" w:rsidP="00874AF2">
      <w:r w:rsidRPr="00197552">
        <w:rPr>
          <w:b/>
        </w:rPr>
        <w:t>Nicoletta Bontempi</w:t>
      </w:r>
      <w:r>
        <w:t xml:space="preserve">, presidente del Museo Diocesano </w:t>
      </w:r>
    </w:p>
    <w:p w:rsidR="00874AF2" w:rsidRDefault="00874AF2" w:rsidP="00874AF2">
      <w:pPr>
        <w:rPr>
          <w:color w:val="FF0000"/>
        </w:rPr>
      </w:pPr>
      <w:r>
        <w:t xml:space="preserve">Sarà presente </w:t>
      </w:r>
      <w:r>
        <w:rPr>
          <w:color w:val="000000" w:themeColor="text1"/>
        </w:rPr>
        <w:t>l’artista</w:t>
      </w:r>
      <w:r>
        <w:t xml:space="preserve"> </w:t>
      </w:r>
      <w:r w:rsidRPr="00197552">
        <w:rPr>
          <w:b/>
        </w:rPr>
        <w:t>Vera Bugatti</w:t>
      </w:r>
      <w:r>
        <w:t xml:space="preserve"> </w:t>
      </w:r>
    </w:p>
    <w:p w:rsidR="00152D6D" w:rsidRDefault="00815922" w:rsidP="00874AF2">
      <w:r>
        <w:t>*L’opera sarà</w:t>
      </w:r>
      <w:r w:rsidR="0014162E">
        <w:t xml:space="preserve"> visibile</w:t>
      </w:r>
      <w:r w:rsidR="00152D6D">
        <w:t xml:space="preserve"> gratuitamente </w:t>
      </w:r>
      <w:r w:rsidR="00874AF2">
        <w:t xml:space="preserve">fino al 30 ottobre negli orari </w:t>
      </w:r>
      <w:r w:rsidR="0014162E">
        <w:t>di apertura del Museo Diocesano</w:t>
      </w:r>
    </w:p>
    <w:p w:rsidR="00874AF2" w:rsidRPr="00152D6D" w:rsidRDefault="00152D6D" w:rsidP="00874AF2">
      <w:pPr>
        <w:rPr>
          <w:b/>
        </w:rPr>
      </w:pPr>
      <w:r w:rsidRPr="00152D6D">
        <w:rPr>
          <w:b/>
        </w:rPr>
        <w:t>O</w:t>
      </w:r>
      <w:r w:rsidR="00874AF2" w:rsidRPr="00152D6D">
        <w:rPr>
          <w:b/>
        </w:rPr>
        <w:t>re 17.00</w:t>
      </w:r>
    </w:p>
    <w:p w:rsidR="00874AF2" w:rsidRDefault="0014162E" w:rsidP="00874AF2">
      <w:pPr>
        <w:rPr>
          <w:b/>
          <w:sz w:val="24"/>
        </w:rPr>
      </w:pPr>
      <w:r>
        <w:rPr>
          <w:b/>
          <w:sz w:val="24"/>
        </w:rPr>
        <w:t xml:space="preserve">Collezione Paolo </w:t>
      </w:r>
      <w:proofErr w:type="spellStart"/>
      <w:r>
        <w:rPr>
          <w:b/>
          <w:sz w:val="24"/>
        </w:rPr>
        <w:t>VI</w:t>
      </w:r>
      <w:proofErr w:type="spellEnd"/>
      <w:r>
        <w:rPr>
          <w:b/>
          <w:sz w:val="24"/>
        </w:rPr>
        <w:t xml:space="preserve"> -</w:t>
      </w:r>
      <w:r w:rsidR="00874AF2">
        <w:rPr>
          <w:b/>
          <w:sz w:val="24"/>
        </w:rPr>
        <w:t xml:space="preserve"> Arte Contemporanea </w:t>
      </w:r>
      <w:r w:rsidR="00152D6D">
        <w:rPr>
          <w:b/>
          <w:sz w:val="24"/>
        </w:rPr>
        <w:t xml:space="preserve">- </w:t>
      </w:r>
      <w:r w:rsidR="00874AF2">
        <w:rPr>
          <w:b/>
          <w:sz w:val="24"/>
        </w:rPr>
        <w:t>via G. Marconi, 15</w:t>
      </w:r>
      <w:r w:rsidR="00152D6D">
        <w:rPr>
          <w:b/>
          <w:sz w:val="24"/>
        </w:rPr>
        <w:t xml:space="preserve"> - </w:t>
      </w:r>
      <w:proofErr w:type="spellStart"/>
      <w:r w:rsidR="00920FE7">
        <w:rPr>
          <w:b/>
          <w:sz w:val="24"/>
        </w:rPr>
        <w:t>Concesio</w:t>
      </w:r>
      <w:proofErr w:type="spellEnd"/>
    </w:p>
    <w:p w:rsidR="00874AF2" w:rsidRDefault="00874AF2" w:rsidP="00874AF2">
      <w:pPr>
        <w:rPr>
          <w:rFonts w:cstheme="minorHAnsi"/>
          <w:sz w:val="24"/>
          <w:szCs w:val="24"/>
        </w:rPr>
      </w:pPr>
      <w:r>
        <w:t>. Presentazione e visita guid</w:t>
      </w:r>
      <w:r w:rsidR="004C45FE">
        <w:t xml:space="preserve">ata </w:t>
      </w:r>
      <w:r w:rsidR="00152D6D">
        <w:t xml:space="preserve">gratuita </w:t>
      </w:r>
      <w:r w:rsidR="004C45FE">
        <w:t>a</w:t>
      </w:r>
      <w:r>
        <w:t xml:space="preserve"> </w:t>
      </w:r>
      <w:r>
        <w:rPr>
          <w:i/>
        </w:rPr>
        <w:t xml:space="preserve">Ex </w:t>
      </w:r>
      <w:proofErr w:type="spellStart"/>
      <w:r>
        <w:rPr>
          <w:i/>
        </w:rPr>
        <w:t>voto*</w:t>
      </w:r>
      <w:proofErr w:type="spellEnd"/>
      <w:r>
        <w:t>, selezione di opere di Giovanni Rossi</w:t>
      </w:r>
      <w:r w:rsidR="00152D6D">
        <w:t xml:space="preserve">, con </w:t>
      </w:r>
      <w:r>
        <w:t>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approfondimento condotto con il supporto dell’artista stesso.</w:t>
      </w:r>
    </w:p>
    <w:p w:rsidR="003C3772" w:rsidRDefault="004C45FE" w:rsidP="00EA2256">
      <w:pPr>
        <w:rPr>
          <w:rFonts w:ascii="Calibri" w:hAnsi="Calibri" w:cs="Calibri"/>
        </w:rPr>
      </w:pPr>
      <w:r>
        <w:rPr>
          <w:rFonts w:cstheme="minorHAnsi"/>
          <w:sz w:val="24"/>
          <w:szCs w:val="24"/>
        </w:rPr>
        <w:t>*L’esposizione</w:t>
      </w:r>
      <w:r w:rsidR="00874AF2">
        <w:rPr>
          <w:rFonts w:cstheme="minorHAnsi"/>
          <w:sz w:val="24"/>
          <w:szCs w:val="24"/>
        </w:rPr>
        <w:t xml:space="preserve"> sarà visitabile fino all’ 8 ottobre negli orari di ape</w:t>
      </w:r>
      <w:r w:rsidR="00152D6D">
        <w:rPr>
          <w:rFonts w:cstheme="minorHAnsi"/>
          <w:sz w:val="24"/>
          <w:szCs w:val="24"/>
        </w:rPr>
        <w:t xml:space="preserve">rtura della Collezione Paolo </w:t>
      </w:r>
      <w:proofErr w:type="spellStart"/>
      <w:r w:rsidR="00152D6D">
        <w:rPr>
          <w:rFonts w:cstheme="minorHAnsi"/>
          <w:sz w:val="24"/>
          <w:szCs w:val="24"/>
        </w:rPr>
        <w:t>VI</w:t>
      </w:r>
      <w:proofErr w:type="spellEnd"/>
      <w:r w:rsidR="00152D6D">
        <w:rPr>
          <w:rFonts w:cstheme="minorHAnsi"/>
          <w:sz w:val="24"/>
          <w:szCs w:val="24"/>
        </w:rPr>
        <w:t xml:space="preserve"> - </w:t>
      </w:r>
      <w:r w:rsidR="00874AF2">
        <w:rPr>
          <w:rFonts w:cstheme="minorHAnsi"/>
          <w:sz w:val="24"/>
          <w:szCs w:val="24"/>
        </w:rPr>
        <w:t xml:space="preserve"> Arte contemporanea.</w:t>
      </w:r>
    </w:p>
    <w:sectPr w:rsidR="003C3772" w:rsidSect="004B291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BD5" w:rsidRDefault="00E10BD5" w:rsidP="00A9502B">
      <w:pPr>
        <w:spacing w:after="0" w:line="240" w:lineRule="auto"/>
      </w:pPr>
      <w:r>
        <w:separator/>
      </w:r>
    </w:p>
  </w:endnote>
  <w:endnote w:type="continuationSeparator" w:id="0">
    <w:p w:rsidR="00E10BD5" w:rsidRDefault="00E10BD5" w:rsidP="00A9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BD5" w:rsidRDefault="00E10BD5" w:rsidP="00A9502B">
      <w:pPr>
        <w:spacing w:after="0" w:line="240" w:lineRule="auto"/>
      </w:pPr>
      <w:r>
        <w:separator/>
      </w:r>
    </w:p>
  </w:footnote>
  <w:footnote w:type="continuationSeparator" w:id="0">
    <w:p w:rsidR="00E10BD5" w:rsidRDefault="00E10BD5" w:rsidP="00A9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E0" w:rsidRDefault="006E3DE0">
    <w:pPr>
      <w:pStyle w:val="Intestazione"/>
    </w:pPr>
    <w:r>
      <w:rPr>
        <w:noProof/>
      </w:rPr>
      <w:drawing>
        <wp:inline distT="0" distB="0" distL="0" distR="0">
          <wp:extent cx="1490597" cy="533400"/>
          <wp:effectExtent l="19050" t="0" r="0" b="0"/>
          <wp:docPr id="1" name="Immagine 1" descr="C:\Users\Admin\Documents\Porgetto Diocesano_Cei\Materiali comunicazione\diocesi arc_bi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Porgetto Diocesano_Cei\Materiali comunicazione\diocesi arc_bi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373" cy="5386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1605664" cy="498562"/>
          <wp:effectExtent l="19050" t="0" r="0" b="0"/>
          <wp:docPr id="2" name="Immagine 2" descr="C:\Users\Admin\Documents\Porgetto Diocesano_Cei\Materiali comunicazione\mus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cuments\Porgetto Diocesano_Cei\Materiali comunicazione\muse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895" cy="4986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923925" cy="731793"/>
          <wp:effectExtent l="19050" t="0" r="0" b="0"/>
          <wp:docPr id="3" name="Immagine 3" descr="C:\Users\Admin\Documents\Porgetto Diocesano_Cei\Materiali comunicazione\santa ceci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ocuments\Porgetto Diocesano_Cei\Materiali comunicazione\santa cecilia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938" cy="73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848320" cy="714375"/>
          <wp:effectExtent l="19050" t="0" r="8930" b="0"/>
          <wp:docPr id="4" name="Immagine 4" descr="C:\Users\Admin\Documents\Porgetto Diocesano_Cei\Materiali comunicazione\paolo 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ocuments\Porgetto Diocesano_Cei\Materiali comunicazione\paolo VI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2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="00E019A7">
      <w:rPr>
        <w:noProof/>
      </w:rPr>
      <w:drawing>
        <wp:inline distT="0" distB="0" distL="0" distR="0">
          <wp:extent cx="816471" cy="533206"/>
          <wp:effectExtent l="19050" t="0" r="2679" b="0"/>
          <wp:docPr id="5" name="Immagine 5" descr="C:\Users\Admin\Downloads\LOGO NOTTE DELLA CULTURA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\Downloads\LOGO NOTTE DELLA CULTURA 2022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62" cy="5365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3DE0" w:rsidRDefault="006E3DE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A48D1"/>
    <w:multiLevelType w:val="multilevel"/>
    <w:tmpl w:val="876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2256"/>
    <w:rsid w:val="00010C31"/>
    <w:rsid w:val="000269C1"/>
    <w:rsid w:val="00042FF6"/>
    <w:rsid w:val="00084DF6"/>
    <w:rsid w:val="000A2789"/>
    <w:rsid w:val="000A2E31"/>
    <w:rsid w:val="000F1342"/>
    <w:rsid w:val="00106F1E"/>
    <w:rsid w:val="0014162E"/>
    <w:rsid w:val="00147294"/>
    <w:rsid w:val="0015178D"/>
    <w:rsid w:val="00152D6D"/>
    <w:rsid w:val="00197552"/>
    <w:rsid w:val="001E5683"/>
    <w:rsid w:val="00200E1E"/>
    <w:rsid w:val="002A0529"/>
    <w:rsid w:val="002F0962"/>
    <w:rsid w:val="00373858"/>
    <w:rsid w:val="003C3772"/>
    <w:rsid w:val="00421149"/>
    <w:rsid w:val="004B291A"/>
    <w:rsid w:val="004C45FE"/>
    <w:rsid w:val="004D07DA"/>
    <w:rsid w:val="004E05E6"/>
    <w:rsid w:val="00514EB1"/>
    <w:rsid w:val="0054475E"/>
    <w:rsid w:val="00555867"/>
    <w:rsid w:val="0057372A"/>
    <w:rsid w:val="005E7EA1"/>
    <w:rsid w:val="00672D7B"/>
    <w:rsid w:val="006E3DE0"/>
    <w:rsid w:val="00815922"/>
    <w:rsid w:val="00832C10"/>
    <w:rsid w:val="00862A96"/>
    <w:rsid w:val="00874AF2"/>
    <w:rsid w:val="008821D2"/>
    <w:rsid w:val="008D227A"/>
    <w:rsid w:val="00904C74"/>
    <w:rsid w:val="00920FE7"/>
    <w:rsid w:val="00952649"/>
    <w:rsid w:val="009533CC"/>
    <w:rsid w:val="009674AD"/>
    <w:rsid w:val="009E7426"/>
    <w:rsid w:val="00A044FE"/>
    <w:rsid w:val="00A10334"/>
    <w:rsid w:val="00A64AFB"/>
    <w:rsid w:val="00A6732C"/>
    <w:rsid w:val="00A91AF5"/>
    <w:rsid w:val="00A9502B"/>
    <w:rsid w:val="00AB253B"/>
    <w:rsid w:val="00B3138F"/>
    <w:rsid w:val="00B80AE5"/>
    <w:rsid w:val="00BB4B33"/>
    <w:rsid w:val="00C0294D"/>
    <w:rsid w:val="00C8337C"/>
    <w:rsid w:val="00C93D3B"/>
    <w:rsid w:val="00D825C0"/>
    <w:rsid w:val="00D8432D"/>
    <w:rsid w:val="00DD54D2"/>
    <w:rsid w:val="00DE2525"/>
    <w:rsid w:val="00E019A7"/>
    <w:rsid w:val="00E10BD5"/>
    <w:rsid w:val="00E15C7C"/>
    <w:rsid w:val="00E23484"/>
    <w:rsid w:val="00E346B3"/>
    <w:rsid w:val="00E34DDC"/>
    <w:rsid w:val="00E361B2"/>
    <w:rsid w:val="00E567AD"/>
    <w:rsid w:val="00E73C27"/>
    <w:rsid w:val="00E75852"/>
    <w:rsid w:val="00EA1CBA"/>
    <w:rsid w:val="00EA2256"/>
    <w:rsid w:val="00EC4414"/>
    <w:rsid w:val="00EF197D"/>
    <w:rsid w:val="00F62886"/>
    <w:rsid w:val="00FB3CDE"/>
    <w:rsid w:val="00FE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4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33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95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02B"/>
  </w:style>
  <w:style w:type="paragraph" w:styleId="Pidipagina">
    <w:name w:val="footer"/>
    <w:basedOn w:val="Normale"/>
    <w:link w:val="PidipaginaCarattere"/>
    <w:uiPriority w:val="99"/>
    <w:semiHidden/>
    <w:unhideWhenUsed/>
    <w:rsid w:val="00A95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950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DE0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1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01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B4D25-5AA9-4D23-B60D-F2522F1E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2022-09-26T14:57:00Z</dcterms:created>
  <dcterms:modified xsi:type="dcterms:W3CDTF">2022-09-27T13:07:00Z</dcterms:modified>
</cp:coreProperties>
</file>